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DFC5" w14:textId="77777777" w:rsidR="000858D9" w:rsidRPr="00F235FA" w:rsidRDefault="000858D9" w:rsidP="000858D9">
      <w:pPr>
        <w:pBdr>
          <w:bottom w:val="single" w:sz="18" w:space="1" w:color="2F5496" w:themeColor="accent5" w:themeShade="BF"/>
        </w:pBdr>
        <w:ind w:left="4247" w:firstLine="709"/>
        <w:rPr>
          <w:rFonts w:ascii="Tempus Sans ITC" w:hAnsi="Tempus Sans ITC"/>
          <w:b/>
          <w:color w:val="ED7D31" w:themeColor="accent2"/>
          <w:sz w:val="72"/>
          <w:szCs w:val="144"/>
        </w:rPr>
      </w:pPr>
      <w:r w:rsidRPr="00F235FA">
        <w:rPr>
          <w:rFonts w:ascii="Tempus Sans ITC" w:hAnsi="Tempus Sans ITC"/>
          <w:b/>
          <w:color w:val="ED7D31" w:themeColor="accent2"/>
          <w:sz w:val="72"/>
          <w:szCs w:val="144"/>
        </w:rPr>
        <w:t>Bronnenlijst</w:t>
      </w:r>
    </w:p>
    <w:p w14:paraId="28526435" w14:textId="77777777" w:rsidR="000858D9" w:rsidRPr="00A44D4A" w:rsidRDefault="000858D9" w:rsidP="000858D9">
      <w:pPr>
        <w:spacing w:after="120"/>
        <w:ind w:left="142" w:hanging="142"/>
        <w:jc w:val="both"/>
        <w:rPr>
          <w:rFonts w:ascii="Lucida Sans" w:hAnsi="Lucida Sans" w:cs="Arial"/>
          <w:sz w:val="20"/>
          <w:lang w:val="en-US"/>
        </w:rPr>
      </w:pPr>
      <w:r w:rsidRPr="00C54993">
        <w:rPr>
          <w:rFonts w:ascii="Lucida Sans" w:hAnsi="Lucida Sans" w:cs="Arial"/>
          <w:sz w:val="20"/>
          <w:lang w:val="en-US"/>
        </w:rPr>
        <w:t xml:space="preserve">Barrett, F., Fry, R., &amp; </w:t>
      </w:r>
      <w:proofErr w:type="spellStart"/>
      <w:r w:rsidRPr="00C54993">
        <w:rPr>
          <w:rFonts w:ascii="Lucida Sans" w:hAnsi="Lucida Sans" w:cs="Arial"/>
          <w:sz w:val="20"/>
          <w:lang w:val="en-US"/>
        </w:rPr>
        <w:t>Wittockx</w:t>
      </w:r>
      <w:proofErr w:type="spellEnd"/>
      <w:r w:rsidRPr="00C54993">
        <w:rPr>
          <w:rFonts w:ascii="Lucida Sans" w:hAnsi="Lucida Sans" w:cs="Arial"/>
          <w:sz w:val="20"/>
          <w:lang w:val="en-US"/>
        </w:rPr>
        <w:t xml:space="preserve">, H. (2012). </w:t>
      </w:r>
      <w:r w:rsidRPr="00A44D4A">
        <w:rPr>
          <w:rFonts w:ascii="Lucida Sans" w:hAnsi="Lucida Sans" w:cs="Arial"/>
          <w:i/>
          <w:sz w:val="20"/>
          <w:lang w:val="en-US"/>
        </w:rPr>
        <w:t xml:space="preserve">Appreciative Inquiry: Het </w:t>
      </w:r>
      <w:proofErr w:type="spellStart"/>
      <w:r w:rsidRPr="00A44D4A">
        <w:rPr>
          <w:rFonts w:ascii="Lucida Sans" w:hAnsi="Lucida Sans" w:cs="Arial"/>
          <w:i/>
          <w:sz w:val="20"/>
          <w:lang w:val="en-US"/>
        </w:rPr>
        <w:t>basiswerk</w:t>
      </w:r>
      <w:proofErr w:type="spellEnd"/>
      <w:r w:rsidRPr="00A44D4A">
        <w:rPr>
          <w:rFonts w:ascii="Lucida Sans" w:hAnsi="Lucida Sans" w:cs="Arial"/>
          <w:i/>
          <w:sz w:val="20"/>
          <w:lang w:val="en-US"/>
        </w:rPr>
        <w:t xml:space="preserve">. </w:t>
      </w:r>
      <w:r w:rsidRPr="00A44D4A">
        <w:rPr>
          <w:rFonts w:ascii="Lucida Sans" w:hAnsi="Lucida Sans" w:cs="Arial"/>
          <w:sz w:val="20"/>
          <w:lang w:val="en-US"/>
        </w:rPr>
        <w:t xml:space="preserve">Leuven: </w:t>
      </w:r>
      <w:proofErr w:type="spellStart"/>
      <w:r w:rsidRPr="00A44D4A">
        <w:rPr>
          <w:rFonts w:ascii="Lucida Sans" w:hAnsi="Lucida Sans" w:cs="Arial"/>
          <w:sz w:val="20"/>
          <w:lang w:val="en-US"/>
        </w:rPr>
        <w:t>Lannoo</w:t>
      </w:r>
      <w:proofErr w:type="spellEnd"/>
      <w:r w:rsidRPr="00A44D4A">
        <w:rPr>
          <w:rFonts w:ascii="Lucida Sans" w:hAnsi="Lucida Sans" w:cs="Arial"/>
          <w:sz w:val="20"/>
          <w:lang w:val="en-US"/>
        </w:rPr>
        <w:t xml:space="preserve"> Campus.</w:t>
      </w:r>
    </w:p>
    <w:p w14:paraId="7BDAFE59" w14:textId="77777777" w:rsidR="000858D9" w:rsidRPr="00A44D4A" w:rsidRDefault="000858D9" w:rsidP="000858D9">
      <w:pPr>
        <w:spacing w:after="120"/>
        <w:ind w:left="142" w:hanging="142"/>
        <w:jc w:val="both"/>
        <w:rPr>
          <w:rFonts w:ascii="Lucida Sans" w:hAnsi="Lucida Sans" w:cs="Arial"/>
          <w:sz w:val="20"/>
        </w:rPr>
      </w:pPr>
      <w:r w:rsidRPr="00A44D4A">
        <w:rPr>
          <w:rFonts w:ascii="Lucida Sans" w:hAnsi="Lucida Sans" w:cs="Arial"/>
          <w:sz w:val="20"/>
        </w:rPr>
        <w:t xml:space="preserve">Clement, J. (2012). </w:t>
      </w:r>
      <w:r w:rsidRPr="00A44D4A">
        <w:rPr>
          <w:rFonts w:ascii="Lucida Sans" w:hAnsi="Lucida Sans" w:cs="Arial"/>
          <w:i/>
          <w:sz w:val="20"/>
        </w:rPr>
        <w:t>Inspirerend coachen. De kunst van dynamisch en uitdagend communiceren</w:t>
      </w:r>
      <w:r w:rsidRPr="00A44D4A">
        <w:rPr>
          <w:rFonts w:ascii="Lucida Sans" w:hAnsi="Lucida Sans" w:cs="Arial"/>
          <w:sz w:val="20"/>
        </w:rPr>
        <w:t>. Leuven: Lannoo Campus.</w:t>
      </w:r>
    </w:p>
    <w:p w14:paraId="1B5C85E9" w14:textId="77777777" w:rsidR="000858D9" w:rsidRPr="00A44D4A" w:rsidRDefault="000858D9" w:rsidP="000858D9">
      <w:pPr>
        <w:pStyle w:val="Tekstopmerking"/>
        <w:spacing w:after="120"/>
        <w:ind w:left="142" w:hanging="142"/>
        <w:jc w:val="both"/>
        <w:rPr>
          <w:rFonts w:ascii="Lucida Sans" w:hAnsi="Lucida Sans" w:cstheme="minorHAnsi"/>
          <w:szCs w:val="22"/>
        </w:rPr>
      </w:pPr>
      <w:r w:rsidRPr="00A44D4A">
        <w:rPr>
          <w:rFonts w:ascii="Lucida Sans" w:hAnsi="Lucida Sans" w:cstheme="minorHAnsi"/>
          <w:szCs w:val="22"/>
        </w:rPr>
        <w:t>Dekker, J., Hoogland, M., Eliëns, M., &amp; van der Giessen, J. (2004</w:t>
      </w:r>
      <w:r w:rsidRPr="00A44D4A">
        <w:rPr>
          <w:rFonts w:ascii="Lucida Sans" w:hAnsi="Lucida Sans" w:cstheme="minorHAnsi"/>
          <w:i/>
          <w:szCs w:val="22"/>
        </w:rPr>
        <w:t>). Video-interactiebegeleiding.</w:t>
      </w:r>
      <w:r w:rsidRPr="00A44D4A">
        <w:rPr>
          <w:rFonts w:ascii="Lucida Sans" w:hAnsi="Lucida Sans" w:cstheme="minorHAnsi"/>
          <w:szCs w:val="22"/>
        </w:rPr>
        <w:t xml:space="preserve"> Houten: Bohn Stafleu van Loghum.</w:t>
      </w:r>
    </w:p>
    <w:p w14:paraId="4789EC93" w14:textId="77777777" w:rsidR="000858D9" w:rsidRPr="00A44D4A" w:rsidRDefault="000858D9" w:rsidP="000858D9">
      <w:pPr>
        <w:spacing w:after="120"/>
        <w:ind w:left="142" w:hanging="142"/>
        <w:jc w:val="both"/>
        <w:rPr>
          <w:rFonts w:ascii="Lucida Sans" w:hAnsi="Lucida Sans" w:cstheme="minorHAnsi"/>
          <w:sz w:val="20"/>
          <w:lang w:val="en-US"/>
        </w:rPr>
      </w:pPr>
      <w:r w:rsidRPr="00A44D4A">
        <w:rPr>
          <w:rFonts w:ascii="Lucida Sans" w:hAnsi="Lucida Sans" w:cstheme="minorHAnsi"/>
          <w:sz w:val="20"/>
        </w:rPr>
        <w:t xml:space="preserve">Duncan, G. T. &amp; Brooks-Gunn, J. (2000). </w:t>
      </w:r>
      <w:r w:rsidRPr="00A44D4A">
        <w:rPr>
          <w:rFonts w:ascii="Lucida Sans" w:hAnsi="Lucida Sans" w:cstheme="minorHAnsi"/>
          <w:sz w:val="20"/>
          <w:lang w:val="en-US"/>
        </w:rPr>
        <w:t>Family poverty, welfare reform, and child development. Child Development, 71 (1), 188-196.</w:t>
      </w:r>
    </w:p>
    <w:p w14:paraId="11458E55" w14:textId="77777777" w:rsidR="000858D9" w:rsidRPr="00A44D4A" w:rsidRDefault="000858D9" w:rsidP="000858D9">
      <w:pPr>
        <w:autoSpaceDE w:val="0"/>
        <w:autoSpaceDN w:val="0"/>
        <w:adjustRightInd w:val="0"/>
        <w:spacing w:after="120"/>
        <w:ind w:left="142" w:hanging="142"/>
        <w:jc w:val="both"/>
        <w:rPr>
          <w:rFonts w:ascii="Lucida Sans" w:hAnsi="Lucida Sans" w:cstheme="minorHAnsi"/>
          <w:sz w:val="20"/>
          <w:lang w:val="en-US"/>
        </w:rPr>
      </w:pPr>
      <w:proofErr w:type="spellStart"/>
      <w:r w:rsidRPr="00A44D4A">
        <w:rPr>
          <w:rFonts w:ascii="Lucida Sans" w:hAnsi="Lucida Sans" w:cstheme="minorHAnsi"/>
          <w:sz w:val="20"/>
          <w:lang w:val="en-US"/>
        </w:rPr>
        <w:t>Fukkink</w:t>
      </w:r>
      <w:proofErr w:type="spellEnd"/>
      <w:r w:rsidRPr="00A44D4A">
        <w:rPr>
          <w:rFonts w:ascii="Lucida Sans" w:hAnsi="Lucida Sans" w:cstheme="minorHAnsi"/>
          <w:sz w:val="20"/>
          <w:lang w:val="en-US"/>
        </w:rPr>
        <w:t xml:space="preserve">, R. &amp; </w:t>
      </w:r>
      <w:proofErr w:type="spellStart"/>
      <w:r w:rsidRPr="00A44D4A">
        <w:rPr>
          <w:rFonts w:ascii="Lucida Sans" w:hAnsi="Lucida Sans" w:cstheme="minorHAnsi"/>
          <w:sz w:val="20"/>
          <w:lang w:val="en-US"/>
        </w:rPr>
        <w:t>Tavecchio</w:t>
      </w:r>
      <w:proofErr w:type="spellEnd"/>
      <w:r w:rsidRPr="00A44D4A">
        <w:rPr>
          <w:rFonts w:ascii="Lucida Sans" w:hAnsi="Lucida Sans" w:cstheme="minorHAnsi"/>
          <w:sz w:val="20"/>
          <w:lang w:val="en-US"/>
        </w:rPr>
        <w:t xml:space="preserve">, L. (2010). Effects of Video Interaction Guidance on early childhood teachers. </w:t>
      </w:r>
      <w:r w:rsidRPr="00A44D4A">
        <w:rPr>
          <w:rFonts w:ascii="Lucida Sans" w:hAnsi="Lucida Sans" w:cstheme="minorHAnsi"/>
          <w:i/>
          <w:sz w:val="20"/>
          <w:lang w:val="en-US"/>
        </w:rPr>
        <w:t xml:space="preserve">Teaching and Teacher Education, </w:t>
      </w:r>
      <w:proofErr w:type="gramStart"/>
      <w:r w:rsidRPr="00A44D4A">
        <w:rPr>
          <w:rFonts w:ascii="Lucida Sans" w:hAnsi="Lucida Sans" w:cstheme="minorHAnsi"/>
          <w:i/>
          <w:sz w:val="20"/>
          <w:lang w:val="en-US"/>
        </w:rPr>
        <w:t>26</w:t>
      </w:r>
      <w:r w:rsidRPr="00A44D4A">
        <w:rPr>
          <w:rFonts w:ascii="Lucida Sans" w:hAnsi="Lucida Sans" w:cstheme="minorHAnsi"/>
          <w:sz w:val="20"/>
          <w:lang w:val="en-US"/>
        </w:rPr>
        <w:t xml:space="preserve"> ,</w:t>
      </w:r>
      <w:proofErr w:type="gramEnd"/>
      <w:r w:rsidRPr="00A44D4A">
        <w:rPr>
          <w:rFonts w:ascii="Lucida Sans" w:hAnsi="Lucida Sans" w:cstheme="minorHAnsi"/>
          <w:sz w:val="20"/>
          <w:lang w:val="en-US"/>
        </w:rPr>
        <w:t xml:space="preserve"> 1652-1659.</w:t>
      </w:r>
    </w:p>
    <w:p w14:paraId="34721EEF" w14:textId="77777777" w:rsidR="000858D9" w:rsidRPr="00A44D4A" w:rsidRDefault="000858D9" w:rsidP="000858D9">
      <w:pPr>
        <w:autoSpaceDE w:val="0"/>
        <w:autoSpaceDN w:val="0"/>
        <w:adjustRightInd w:val="0"/>
        <w:spacing w:after="120"/>
        <w:ind w:left="142" w:hanging="142"/>
        <w:rPr>
          <w:rFonts w:ascii="Lucida Sans" w:hAnsi="Lucida Sans" w:cs="FrutigerLTStd-LightItalic"/>
          <w:iCs/>
          <w:sz w:val="20"/>
          <w:lang w:eastAsia="nl-BE"/>
        </w:rPr>
      </w:pPr>
      <w:proofErr w:type="spellStart"/>
      <w:r w:rsidRPr="00A44D4A">
        <w:rPr>
          <w:rFonts w:ascii="Lucida Sans" w:hAnsi="Lucida Sans" w:cs="FrutigerLTStd-Light"/>
          <w:sz w:val="20"/>
          <w:lang w:val="en-US" w:eastAsia="nl-BE"/>
        </w:rPr>
        <w:t>Fukkink</w:t>
      </w:r>
      <w:proofErr w:type="spellEnd"/>
      <w:r w:rsidRPr="00A44D4A">
        <w:rPr>
          <w:rFonts w:ascii="Lucida Sans" w:hAnsi="Lucida Sans" w:cs="FrutigerLTStd-Light"/>
          <w:sz w:val="20"/>
          <w:lang w:val="en-US" w:eastAsia="nl-BE"/>
        </w:rPr>
        <w:t xml:space="preserve">, R., </w:t>
      </w:r>
      <w:proofErr w:type="spellStart"/>
      <w:r w:rsidRPr="00A44D4A">
        <w:rPr>
          <w:rFonts w:ascii="Lucida Sans" w:hAnsi="Lucida Sans" w:cs="FrutigerLTStd-Light"/>
          <w:sz w:val="20"/>
          <w:lang w:val="en-US" w:eastAsia="nl-BE"/>
        </w:rPr>
        <w:t>Trienekens</w:t>
      </w:r>
      <w:proofErr w:type="spellEnd"/>
      <w:r w:rsidRPr="00A44D4A">
        <w:rPr>
          <w:rFonts w:ascii="Lucida Sans" w:hAnsi="Lucida Sans" w:cs="FrutigerLTStd-Light"/>
          <w:sz w:val="20"/>
          <w:lang w:val="en-US" w:eastAsia="nl-BE"/>
        </w:rPr>
        <w:t xml:space="preserve">, N., &amp; Kramer, L. (2010). Video feedback in education and training: Putting learning in the picture. </w:t>
      </w:r>
      <w:r w:rsidRPr="00A44D4A">
        <w:rPr>
          <w:rFonts w:ascii="Lucida Sans" w:hAnsi="Lucida Sans" w:cs="FrutigerLTStd-LightItalic"/>
          <w:i/>
          <w:iCs/>
          <w:sz w:val="20"/>
          <w:lang w:eastAsia="nl-BE"/>
        </w:rPr>
        <w:t>Educational Psychology Review, 23</w:t>
      </w:r>
      <w:r w:rsidRPr="00A44D4A">
        <w:rPr>
          <w:rFonts w:ascii="Lucida Sans" w:hAnsi="Lucida Sans" w:cs="FrutigerLTStd-LightItalic"/>
          <w:iCs/>
          <w:sz w:val="20"/>
          <w:lang w:eastAsia="nl-BE"/>
        </w:rPr>
        <w:t>(1), 45-63.</w:t>
      </w:r>
    </w:p>
    <w:p w14:paraId="19197850" w14:textId="77777777" w:rsidR="000858D9" w:rsidRPr="00A44D4A" w:rsidRDefault="000858D9" w:rsidP="000858D9">
      <w:pPr>
        <w:autoSpaceDE w:val="0"/>
        <w:autoSpaceDN w:val="0"/>
        <w:adjustRightInd w:val="0"/>
        <w:spacing w:after="120"/>
        <w:ind w:left="142" w:hanging="142"/>
        <w:jc w:val="both"/>
        <w:rPr>
          <w:rFonts w:ascii="Lucida Sans" w:hAnsi="Lucida Sans" w:cstheme="minorHAnsi"/>
          <w:sz w:val="20"/>
        </w:rPr>
      </w:pPr>
      <w:r w:rsidRPr="00A44D4A">
        <w:rPr>
          <w:rFonts w:ascii="Lucida Sans" w:hAnsi="Lucida Sans" w:cstheme="minorHAnsi"/>
          <w:sz w:val="20"/>
        </w:rPr>
        <w:t xml:space="preserve">Gevers Deynoot-Schaub, M., Fukkink, R., Riksen-Walraven, M., de Kruif, R., Helmerhorst, K., &amp; Tavecchio, L. (2009). </w:t>
      </w:r>
      <w:r w:rsidRPr="00A44D4A">
        <w:rPr>
          <w:rFonts w:ascii="Lucida Sans" w:hAnsi="Lucida Sans" w:cstheme="minorHAnsi"/>
          <w:i/>
          <w:sz w:val="20"/>
        </w:rPr>
        <w:t>De NCKO Kwaliteitsmonitor.</w:t>
      </w:r>
      <w:r w:rsidRPr="00A44D4A">
        <w:rPr>
          <w:rFonts w:ascii="Lucida Sans" w:hAnsi="Lucida Sans" w:cstheme="minorHAnsi"/>
          <w:sz w:val="20"/>
        </w:rPr>
        <w:t xml:space="preserve"> Amsterdam: SWP. </w:t>
      </w:r>
    </w:p>
    <w:p w14:paraId="01296577" w14:textId="77777777" w:rsidR="000858D9" w:rsidRPr="00A44D4A" w:rsidRDefault="000858D9" w:rsidP="000858D9">
      <w:pPr>
        <w:autoSpaceDE w:val="0"/>
        <w:autoSpaceDN w:val="0"/>
        <w:adjustRightInd w:val="0"/>
        <w:spacing w:after="120"/>
        <w:ind w:left="142" w:hanging="142"/>
        <w:jc w:val="both"/>
        <w:rPr>
          <w:rFonts w:ascii="Lucida Sans" w:hAnsi="Lucida Sans" w:cstheme="minorHAnsi"/>
          <w:sz w:val="20"/>
          <w:lang w:val="en-US"/>
        </w:rPr>
      </w:pPr>
      <w:r w:rsidRPr="00A44D4A">
        <w:rPr>
          <w:rFonts w:ascii="Lucida Sans" w:hAnsi="Lucida Sans" w:cstheme="minorHAnsi"/>
          <w:sz w:val="20"/>
        </w:rPr>
        <w:t xml:space="preserve">Glaser, B.G. &amp; Strauss, A.L. (1967). </w:t>
      </w:r>
      <w:r w:rsidRPr="00A44D4A">
        <w:rPr>
          <w:rFonts w:ascii="Lucida Sans" w:hAnsi="Lucida Sans" w:cstheme="minorHAnsi"/>
          <w:i/>
          <w:sz w:val="20"/>
          <w:lang w:val="en-US"/>
        </w:rPr>
        <w:t xml:space="preserve">The discovery of grounded </w:t>
      </w:r>
      <w:proofErr w:type="spellStart"/>
      <w:r w:rsidRPr="00A44D4A">
        <w:rPr>
          <w:rFonts w:ascii="Lucida Sans" w:hAnsi="Lucida Sans" w:cstheme="minorHAnsi"/>
          <w:i/>
          <w:sz w:val="20"/>
          <w:lang w:val="en-US"/>
        </w:rPr>
        <w:t>gheory</w:t>
      </w:r>
      <w:proofErr w:type="spellEnd"/>
      <w:r w:rsidRPr="00A44D4A">
        <w:rPr>
          <w:rFonts w:ascii="Lucida Sans" w:hAnsi="Lucida Sans" w:cstheme="minorHAnsi"/>
          <w:i/>
          <w:sz w:val="20"/>
          <w:lang w:val="en-US"/>
        </w:rPr>
        <w:t>: Strategies for qualitative research.</w:t>
      </w:r>
      <w:r w:rsidRPr="00A44D4A">
        <w:rPr>
          <w:rFonts w:ascii="Lucida Sans" w:hAnsi="Lucida Sans" w:cstheme="minorHAnsi"/>
          <w:sz w:val="20"/>
          <w:lang w:val="en-US"/>
        </w:rPr>
        <w:t xml:space="preserve"> Chicago: Aldine.</w:t>
      </w:r>
    </w:p>
    <w:p w14:paraId="2C2635E3" w14:textId="77777777" w:rsidR="000858D9" w:rsidRPr="00A44D4A" w:rsidRDefault="000858D9" w:rsidP="000858D9">
      <w:pPr>
        <w:autoSpaceDE w:val="0"/>
        <w:autoSpaceDN w:val="0"/>
        <w:adjustRightInd w:val="0"/>
        <w:spacing w:after="120"/>
        <w:ind w:left="142" w:hanging="142"/>
        <w:jc w:val="both"/>
        <w:rPr>
          <w:rFonts w:ascii="Lucida Sans" w:hAnsi="Lucida Sans" w:cstheme="minorHAnsi"/>
          <w:color w:val="000000"/>
          <w:sz w:val="20"/>
        </w:rPr>
      </w:pPr>
      <w:proofErr w:type="spellStart"/>
      <w:r w:rsidRPr="00A44D4A">
        <w:rPr>
          <w:rFonts w:ascii="Lucida Sans" w:hAnsi="Lucida Sans" w:cstheme="minorHAnsi"/>
          <w:color w:val="000000"/>
          <w:sz w:val="20"/>
          <w:lang w:val="en-US"/>
        </w:rPr>
        <w:t>Govaert</w:t>
      </w:r>
      <w:proofErr w:type="spellEnd"/>
      <w:r w:rsidRPr="00A44D4A">
        <w:rPr>
          <w:rFonts w:ascii="Lucida Sans" w:hAnsi="Lucida Sans" w:cstheme="minorHAnsi"/>
          <w:color w:val="000000"/>
          <w:sz w:val="20"/>
          <w:lang w:val="en-US"/>
        </w:rPr>
        <w:t xml:space="preserve">, K., </w:t>
      </w:r>
      <w:proofErr w:type="spellStart"/>
      <w:r w:rsidRPr="00A44D4A">
        <w:rPr>
          <w:rFonts w:ascii="Lucida Sans" w:hAnsi="Lucida Sans" w:cstheme="minorHAnsi"/>
          <w:color w:val="000000"/>
          <w:sz w:val="20"/>
          <w:lang w:val="en-US"/>
        </w:rPr>
        <w:t>Hostyn</w:t>
      </w:r>
      <w:proofErr w:type="spellEnd"/>
      <w:r w:rsidRPr="00A44D4A">
        <w:rPr>
          <w:rFonts w:ascii="Lucida Sans" w:hAnsi="Lucida Sans" w:cstheme="minorHAnsi"/>
          <w:color w:val="000000"/>
          <w:sz w:val="20"/>
          <w:lang w:val="en-US"/>
        </w:rPr>
        <w:t xml:space="preserve">, I., Steverlynck, A., Van </w:t>
      </w:r>
      <w:proofErr w:type="spellStart"/>
      <w:r w:rsidRPr="00A44D4A">
        <w:rPr>
          <w:rFonts w:ascii="Lucida Sans" w:hAnsi="Lucida Sans" w:cstheme="minorHAnsi"/>
          <w:color w:val="000000"/>
          <w:sz w:val="20"/>
          <w:lang w:val="en-US"/>
        </w:rPr>
        <w:t>Daele</w:t>
      </w:r>
      <w:proofErr w:type="spellEnd"/>
      <w:r w:rsidRPr="00A44D4A">
        <w:rPr>
          <w:rFonts w:ascii="Lucida Sans" w:hAnsi="Lucida Sans" w:cstheme="minorHAnsi"/>
          <w:color w:val="000000"/>
          <w:sz w:val="20"/>
          <w:lang w:val="en-US"/>
        </w:rPr>
        <w:t xml:space="preserve">, S., &amp; </w:t>
      </w:r>
      <w:proofErr w:type="spellStart"/>
      <w:r w:rsidRPr="00A44D4A">
        <w:rPr>
          <w:rFonts w:ascii="Lucida Sans" w:hAnsi="Lucida Sans" w:cstheme="minorHAnsi"/>
          <w:color w:val="000000"/>
          <w:sz w:val="20"/>
          <w:lang w:val="en-US"/>
        </w:rPr>
        <w:t>Willockx</w:t>
      </w:r>
      <w:proofErr w:type="spellEnd"/>
      <w:r w:rsidRPr="00A44D4A">
        <w:rPr>
          <w:rFonts w:ascii="Lucida Sans" w:hAnsi="Lucida Sans" w:cstheme="minorHAnsi"/>
          <w:color w:val="000000"/>
          <w:sz w:val="20"/>
          <w:lang w:val="en-US"/>
        </w:rPr>
        <w:t xml:space="preserve">, D. (2012). </w:t>
      </w:r>
      <w:r w:rsidRPr="00A44D4A">
        <w:rPr>
          <w:rFonts w:ascii="Lucida Sans" w:hAnsi="Lucida Sans" w:cstheme="minorHAnsi"/>
          <w:i/>
          <w:color w:val="000000"/>
          <w:sz w:val="20"/>
        </w:rPr>
        <w:t>In dialoog over taal. Ontwikkeling van een werkbegeleidingspakket over taalstimulering voor kindbegeleiders in de voorschoolse kinderopvang.</w:t>
      </w:r>
      <w:r w:rsidRPr="00A44D4A">
        <w:rPr>
          <w:rFonts w:ascii="Lucida Sans" w:hAnsi="Lucida Sans" w:cstheme="minorHAnsi"/>
          <w:color w:val="000000"/>
          <w:sz w:val="20"/>
        </w:rPr>
        <w:t xml:space="preserve"> Intern onderzoeksrapport. Gent/Antwerpen: Arteveldehogeschool – Karel de Grote-Hogeschool.</w:t>
      </w:r>
    </w:p>
    <w:p w14:paraId="50EE0D06" w14:textId="77777777" w:rsidR="000858D9" w:rsidRPr="00A44D4A" w:rsidRDefault="000858D9" w:rsidP="000858D9">
      <w:pPr>
        <w:rPr>
          <w:rFonts w:ascii="Lucida Sans" w:hAnsi="Lucida Sans" w:cs="Tahoma"/>
          <w:color w:val="000000"/>
          <w:sz w:val="20"/>
        </w:rPr>
      </w:pPr>
      <w:r w:rsidRPr="00A44D4A">
        <w:rPr>
          <w:rFonts w:ascii="Lucida Sans" w:hAnsi="Lucida Sans" w:cs="Tahoma"/>
          <w:color w:val="000000"/>
          <w:sz w:val="20"/>
        </w:rPr>
        <w:t xml:space="preserve">Govaert, K., Hostyn, I., Steverlynck, A., Van Daele, S., &amp; Willockx, D. (2014). </w:t>
      </w:r>
      <w:r w:rsidRPr="00A44D4A">
        <w:rPr>
          <w:rFonts w:ascii="Lucida Sans" w:hAnsi="Lucida Sans" w:cs="Tahoma"/>
          <w:i/>
          <w:color w:val="000000"/>
          <w:sz w:val="20"/>
        </w:rPr>
        <w:t>Allemaal taal. Taal ontwikkelen en stimuleren bij jonge kinderen</w:t>
      </w:r>
      <w:r w:rsidRPr="00A44D4A">
        <w:rPr>
          <w:rFonts w:ascii="Lucida Sans" w:hAnsi="Lucida Sans" w:cs="Tahoma"/>
          <w:color w:val="000000"/>
          <w:sz w:val="20"/>
        </w:rPr>
        <w:t xml:space="preserve">. Abimo uitgeverij.  </w:t>
      </w:r>
    </w:p>
    <w:p w14:paraId="57767010" w14:textId="77777777" w:rsidR="000858D9" w:rsidRPr="00523E36" w:rsidRDefault="000858D9" w:rsidP="000858D9">
      <w:pPr>
        <w:ind w:left="142" w:hanging="284"/>
        <w:rPr>
          <w:rFonts w:ascii="Lucida Sans" w:hAnsi="Lucida Sans" w:cs="Tahoma"/>
          <w:color w:val="000000"/>
          <w:sz w:val="20"/>
        </w:rPr>
      </w:pPr>
      <w:r w:rsidRPr="00523E36">
        <w:rPr>
          <w:rFonts w:ascii="Lucida Sans" w:hAnsi="Lucida Sans" w:cs="Tahoma"/>
          <w:color w:val="000000"/>
          <w:sz w:val="20"/>
        </w:rPr>
        <w:t xml:space="preserve">Laevers, F., Daems, M., Debruyckere, G., Declercq, B., Moons, M., Silkens K., Snoeck, G., Van Kessel, M. (2005). </w:t>
      </w:r>
      <w:r w:rsidRPr="00523E36">
        <w:rPr>
          <w:rFonts w:ascii="Lucida Sans" w:hAnsi="Lucida Sans" w:cs="Tahoma"/>
          <w:i/>
          <w:color w:val="000000"/>
          <w:sz w:val="20"/>
        </w:rPr>
        <w:t>ZIKO: Zelfevaluatie-instrument voor welbevinden en betrokkenheid van kinderen in de opvang.</w:t>
      </w:r>
      <w:r w:rsidRPr="00523E36">
        <w:rPr>
          <w:rFonts w:ascii="Lucida Sans" w:hAnsi="Lucida Sans" w:cs="Tahoma"/>
          <w:color w:val="000000"/>
          <w:sz w:val="20"/>
        </w:rPr>
        <w:t xml:space="preserve"> Leuven: Cego Publishers NV.</w:t>
      </w:r>
    </w:p>
    <w:p w14:paraId="75B605E7" w14:textId="77777777" w:rsidR="000858D9" w:rsidRDefault="000858D9" w:rsidP="000858D9">
      <w:pPr>
        <w:ind w:left="142" w:hanging="284"/>
        <w:rPr>
          <w:rFonts w:ascii="Lucida Sans" w:hAnsi="Lucida Sans" w:cs="Tahoma"/>
          <w:color w:val="000000"/>
          <w:sz w:val="20"/>
        </w:rPr>
      </w:pPr>
      <w:r w:rsidRPr="00523E36">
        <w:rPr>
          <w:rFonts w:ascii="Lucida Sans" w:hAnsi="Lucida Sans" w:cs="Tahoma"/>
          <w:color w:val="000000"/>
          <w:sz w:val="20"/>
        </w:rPr>
        <w:t xml:space="preserve">Laevers, F., Silkens, K., Buyse, E., Daems, M., De Bruyckere, G., &amp; Declercq, B. (2013). </w:t>
      </w:r>
      <w:r w:rsidRPr="00523E36">
        <w:rPr>
          <w:rFonts w:ascii="Lucida Sans" w:hAnsi="Lucida Sans" w:cs="Tahoma"/>
          <w:i/>
          <w:color w:val="000000"/>
          <w:sz w:val="20"/>
        </w:rPr>
        <w:t>Ervaringsgericht werken in de voorschoolse kinderopvang. Basisboek.</w:t>
      </w:r>
      <w:r w:rsidRPr="00523E36">
        <w:rPr>
          <w:rFonts w:ascii="Lucida Sans" w:hAnsi="Lucida Sans" w:cs="Tahoma"/>
          <w:color w:val="000000"/>
          <w:sz w:val="20"/>
        </w:rPr>
        <w:t xml:space="preserve"> Leuven: Cego Publishers.</w:t>
      </w:r>
    </w:p>
    <w:p w14:paraId="630D64EE" w14:textId="77777777" w:rsidR="000858D9" w:rsidRPr="00A44D4A" w:rsidRDefault="000858D9" w:rsidP="000858D9">
      <w:pPr>
        <w:spacing w:after="120"/>
        <w:ind w:left="142" w:hanging="142"/>
        <w:jc w:val="both"/>
        <w:rPr>
          <w:rFonts w:ascii="Lucida Sans" w:hAnsi="Lucida Sans" w:cs="Arial"/>
          <w:sz w:val="20"/>
        </w:rPr>
      </w:pPr>
      <w:proofErr w:type="spellStart"/>
      <w:r w:rsidRPr="00C54993">
        <w:rPr>
          <w:rFonts w:ascii="Lucida Sans" w:hAnsi="Lucida Sans" w:cs="Arial"/>
          <w:sz w:val="20"/>
          <w:lang w:val="en-US"/>
        </w:rPr>
        <w:t>Leseman</w:t>
      </w:r>
      <w:proofErr w:type="spellEnd"/>
      <w:r w:rsidRPr="00C54993">
        <w:rPr>
          <w:rFonts w:ascii="Lucida Sans" w:hAnsi="Lucida Sans" w:cs="Arial"/>
          <w:sz w:val="20"/>
          <w:lang w:val="en-US"/>
        </w:rPr>
        <w:t xml:space="preserve">, P. (2009). </w:t>
      </w:r>
      <w:r w:rsidRPr="00A44D4A">
        <w:rPr>
          <w:rFonts w:ascii="Lucida Sans" w:hAnsi="Lucida Sans" w:cs="Arial"/>
          <w:sz w:val="20"/>
          <w:lang w:val="en-US"/>
        </w:rPr>
        <w:t xml:space="preserve">The impact of high quality education and care on the development of young children: Review of the literature. In </w:t>
      </w:r>
      <w:r w:rsidRPr="00A44D4A">
        <w:rPr>
          <w:rFonts w:ascii="Lucida Sans" w:hAnsi="Lucida Sans" w:cs="Arial"/>
          <w:i/>
          <w:sz w:val="20"/>
          <w:lang w:val="en-US"/>
        </w:rPr>
        <w:t>Education, Audiovisual and Culture Executive Agency, Early Childhood Education and Care in Europe: Tackling Social and Cultural Inequalities</w:t>
      </w:r>
      <w:r w:rsidRPr="00A44D4A">
        <w:rPr>
          <w:rFonts w:ascii="Lucida Sans" w:hAnsi="Lucida Sans" w:cs="Arial"/>
          <w:sz w:val="20"/>
          <w:lang w:val="en-US"/>
        </w:rPr>
        <w:t xml:space="preserve">, p. 17-49. </w:t>
      </w:r>
      <w:r w:rsidRPr="00A44D4A">
        <w:rPr>
          <w:rFonts w:ascii="Lucida Sans" w:hAnsi="Lucida Sans" w:cs="Arial"/>
          <w:sz w:val="20"/>
        </w:rPr>
        <w:t>Brussels: EACEA.</w:t>
      </w:r>
    </w:p>
    <w:p w14:paraId="13E5DB9A" w14:textId="77777777" w:rsidR="000858D9" w:rsidRPr="00F12658" w:rsidRDefault="000858D9" w:rsidP="000858D9">
      <w:pPr>
        <w:pStyle w:val="Voetnoottekst"/>
        <w:spacing w:after="120"/>
        <w:ind w:left="142" w:hanging="142"/>
        <w:jc w:val="both"/>
        <w:rPr>
          <w:rFonts w:ascii="Lucida Sans" w:hAnsi="Lucida Sans" w:cstheme="minorHAnsi"/>
          <w:szCs w:val="22"/>
        </w:rPr>
      </w:pPr>
      <w:proofErr w:type="spellStart"/>
      <w:r w:rsidRPr="00F12658">
        <w:rPr>
          <w:rFonts w:ascii="Lucida Sans" w:hAnsi="Lucida Sans" w:cstheme="minorHAnsi"/>
          <w:szCs w:val="22"/>
        </w:rPr>
        <w:t>Malavasi</w:t>
      </w:r>
      <w:proofErr w:type="spellEnd"/>
      <w:r w:rsidRPr="00F12658">
        <w:rPr>
          <w:rFonts w:ascii="Lucida Sans" w:hAnsi="Lucida Sans" w:cstheme="minorHAnsi"/>
          <w:szCs w:val="22"/>
        </w:rPr>
        <w:t xml:space="preserve">, L., &amp; </w:t>
      </w:r>
      <w:proofErr w:type="spellStart"/>
      <w:r w:rsidRPr="00F12658">
        <w:rPr>
          <w:rFonts w:ascii="Lucida Sans" w:hAnsi="Lucida Sans" w:cstheme="minorHAnsi"/>
          <w:szCs w:val="22"/>
        </w:rPr>
        <w:t>Zoccatelli</w:t>
      </w:r>
      <w:proofErr w:type="spellEnd"/>
      <w:r w:rsidRPr="00F12658">
        <w:rPr>
          <w:rFonts w:ascii="Lucida Sans" w:hAnsi="Lucida Sans" w:cstheme="minorHAnsi"/>
          <w:szCs w:val="22"/>
        </w:rPr>
        <w:t xml:space="preserve">, B. (2013). </w:t>
      </w:r>
      <w:r w:rsidRPr="00F12658">
        <w:rPr>
          <w:rFonts w:ascii="Lucida Sans" w:hAnsi="Lucida Sans" w:cstheme="minorHAnsi"/>
          <w:i/>
          <w:szCs w:val="22"/>
        </w:rPr>
        <w:t>Documenteren voor jonge kinderen</w:t>
      </w:r>
      <w:r w:rsidRPr="00F12658">
        <w:rPr>
          <w:rFonts w:ascii="Lucida Sans" w:hAnsi="Lucida Sans" w:cstheme="minorHAnsi"/>
          <w:szCs w:val="22"/>
        </w:rPr>
        <w:t>. Amsterdam: SWP.</w:t>
      </w:r>
    </w:p>
    <w:p w14:paraId="74264DF4" w14:textId="77777777" w:rsidR="000858D9" w:rsidRDefault="000858D9" w:rsidP="000858D9">
      <w:pPr>
        <w:pStyle w:val="Voetnoottekst"/>
        <w:spacing w:after="120"/>
        <w:ind w:left="142" w:hanging="142"/>
        <w:jc w:val="both"/>
        <w:rPr>
          <w:rFonts w:ascii="Lucida Sans" w:hAnsi="Lucida Sans" w:cstheme="minorHAnsi"/>
          <w:szCs w:val="22"/>
        </w:rPr>
      </w:pPr>
      <w:r w:rsidRPr="00A44D4A">
        <w:rPr>
          <w:rFonts w:ascii="Lucida Sans" w:hAnsi="Lucida Sans" w:cstheme="minorHAnsi"/>
          <w:szCs w:val="22"/>
        </w:rPr>
        <w:t xml:space="preserve">NCKO (2011). </w:t>
      </w:r>
      <w:r w:rsidRPr="00A44D4A">
        <w:rPr>
          <w:rFonts w:ascii="Lucida Sans" w:hAnsi="Lucida Sans" w:cstheme="minorHAnsi"/>
          <w:i/>
          <w:szCs w:val="22"/>
        </w:rPr>
        <w:t xml:space="preserve">Pedagogische kwaliteit van de kinderopvang en de ontwikkeling van jonge kinderen: een longitudinale studie. </w:t>
      </w:r>
      <w:r w:rsidRPr="00A44D4A">
        <w:rPr>
          <w:rFonts w:ascii="Lucida Sans" w:hAnsi="Lucida Sans" w:cstheme="minorHAnsi"/>
          <w:szCs w:val="22"/>
        </w:rPr>
        <w:t xml:space="preserve">Amsterdam: NCKO. </w:t>
      </w:r>
    </w:p>
    <w:p w14:paraId="7C896D84" w14:textId="77777777" w:rsidR="000858D9" w:rsidRPr="00523E36" w:rsidRDefault="000858D9" w:rsidP="000858D9">
      <w:pPr>
        <w:rPr>
          <w:rFonts w:ascii="Lucida Sans" w:hAnsi="Lucida Sans" w:cs="Tahoma"/>
          <w:color w:val="000000"/>
          <w:sz w:val="20"/>
        </w:rPr>
      </w:pPr>
      <w:r w:rsidRPr="00523E36">
        <w:rPr>
          <w:rFonts w:ascii="Lucida Sans" w:hAnsi="Lucida Sans" w:cs="Tahoma"/>
          <w:color w:val="000000"/>
          <w:sz w:val="20"/>
        </w:rPr>
        <w:t>O</w:t>
      </w:r>
      <w:r>
        <w:rPr>
          <w:rFonts w:ascii="Lucida Sans" w:hAnsi="Lucida Sans" w:cs="Tahoma"/>
          <w:color w:val="000000"/>
          <w:sz w:val="20"/>
        </w:rPr>
        <w:t>f</w:t>
      </w:r>
      <w:r w:rsidRPr="00523E36">
        <w:rPr>
          <w:rFonts w:ascii="Lucida Sans" w:hAnsi="Lucida Sans" w:cs="Tahoma"/>
          <w:color w:val="000000"/>
          <w:sz w:val="20"/>
        </w:rPr>
        <w:t xml:space="preserve">man, D. (2006). Bezieling en kwaliteit in organisaties. Utrecht: Servire.  </w:t>
      </w:r>
    </w:p>
    <w:p w14:paraId="3F3B661A" w14:textId="77777777" w:rsidR="000858D9" w:rsidRPr="00F12658" w:rsidRDefault="000858D9" w:rsidP="000858D9">
      <w:pPr>
        <w:rPr>
          <w:rFonts w:ascii="Lucida Sans" w:hAnsi="Lucida Sans" w:cs="Tahoma"/>
          <w:color w:val="000000"/>
          <w:sz w:val="20"/>
        </w:rPr>
      </w:pPr>
      <w:r w:rsidRPr="00F12658">
        <w:rPr>
          <w:rFonts w:ascii="Lucida Sans" w:hAnsi="Lucida Sans" w:cs="Tahoma"/>
          <w:color w:val="000000"/>
          <w:sz w:val="20"/>
        </w:rPr>
        <w:t xml:space="preserve">Ofman, D. (2007). </w:t>
      </w:r>
      <w:r w:rsidRPr="00F12658">
        <w:rPr>
          <w:rFonts w:ascii="Lucida Sans" w:hAnsi="Lucida Sans" w:cs="Tahoma"/>
          <w:i/>
          <w:color w:val="000000"/>
          <w:sz w:val="20"/>
        </w:rPr>
        <w:t>Kernkwadrantenboekje</w:t>
      </w:r>
      <w:r w:rsidRPr="00F12658">
        <w:rPr>
          <w:rFonts w:ascii="Lucida Sans" w:hAnsi="Lucida Sans" w:cs="Tahoma"/>
          <w:color w:val="000000"/>
          <w:sz w:val="20"/>
        </w:rPr>
        <w:t>. Schiedam: Scriptum.</w:t>
      </w:r>
    </w:p>
    <w:p w14:paraId="64C8C4BE" w14:textId="77777777" w:rsidR="000858D9" w:rsidRDefault="000858D9" w:rsidP="000858D9">
      <w:bookmarkStart w:id="0" w:name="_GoBack"/>
      <w:bookmarkEnd w:id="0"/>
    </w:p>
    <w:p w14:paraId="053089F0" w14:textId="77777777" w:rsidR="002B4FBA" w:rsidRDefault="00BC3800"/>
    <w:sectPr w:rsidR="002B4F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A9CB" w14:textId="77777777" w:rsidR="00BC3800" w:rsidRDefault="00BC3800" w:rsidP="000858D9">
      <w:pPr>
        <w:spacing w:after="0" w:line="240" w:lineRule="auto"/>
      </w:pPr>
      <w:r>
        <w:separator/>
      </w:r>
    </w:p>
  </w:endnote>
  <w:endnote w:type="continuationSeparator" w:id="0">
    <w:p w14:paraId="381EC075" w14:textId="77777777" w:rsidR="00BC3800" w:rsidRDefault="00BC3800" w:rsidP="0008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FAC1" w14:textId="77777777" w:rsidR="000858D9" w:rsidRPr="005F10B8" w:rsidRDefault="000858D9" w:rsidP="000858D9">
    <w:pPr>
      <w:rPr>
        <w:color w:val="808080" w:themeColor="background1" w:themeShade="80"/>
        <w:sz w:val="18"/>
      </w:rPr>
    </w:pPr>
    <w:r w:rsidRPr="005F10B8">
      <w:rPr>
        <w:noProof/>
        <w:color w:val="808080" w:themeColor="background1" w:themeShade="80"/>
        <w:sz w:val="18"/>
        <w:lang w:eastAsia="nl-NL"/>
      </w:rPr>
      <w:drawing>
        <wp:anchor distT="0" distB="0" distL="114300" distR="114300" simplePos="0" relativeHeight="251659264" behindDoc="0" locked="0" layoutInCell="1" allowOverlap="1" wp14:anchorId="6120EED9" wp14:editId="4777DD4A">
          <wp:simplePos x="0" y="0"/>
          <wp:positionH relativeFrom="column">
            <wp:posOffset>-80645</wp:posOffset>
          </wp:positionH>
          <wp:positionV relativeFrom="paragraph">
            <wp:posOffset>-57150</wp:posOffset>
          </wp:positionV>
          <wp:extent cx="1032510" cy="5905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B_Kle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0B8">
      <w:rPr>
        <w:color w:val="808080" w:themeColor="background1" w:themeShade="80"/>
        <w:sz w:val="18"/>
      </w:rPr>
      <w:t xml:space="preserve">Bracke, G., Hostyn, I., Steverlynck, A., &amp; Verschaeve, S. (2018). </w:t>
    </w:r>
    <w:r w:rsidRPr="005F10B8">
      <w:rPr>
        <w:i/>
        <w:color w:val="808080" w:themeColor="background1" w:themeShade="80"/>
        <w:sz w:val="18"/>
      </w:rPr>
      <w:t>VerBEELDing. Interactie in beeld, interactie in gesprek.</w:t>
    </w:r>
    <w:r w:rsidRPr="005F10B8">
      <w:rPr>
        <w:color w:val="808080" w:themeColor="background1" w:themeShade="80"/>
        <w:sz w:val="18"/>
      </w:rPr>
      <w:t xml:space="preserve"> [website] Gent: Arteveldehogeschool. </w:t>
    </w:r>
  </w:p>
  <w:p w14:paraId="52E09ED8" w14:textId="77777777" w:rsidR="000858D9" w:rsidRDefault="000858D9">
    <w:pPr>
      <w:pStyle w:val="Voettekst"/>
    </w:pPr>
  </w:p>
  <w:p w14:paraId="0E3AB16B" w14:textId="77777777" w:rsidR="000858D9" w:rsidRDefault="000858D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6A3E" w14:textId="77777777" w:rsidR="00BC3800" w:rsidRDefault="00BC3800" w:rsidP="000858D9">
      <w:pPr>
        <w:spacing w:after="0" w:line="240" w:lineRule="auto"/>
      </w:pPr>
      <w:r>
        <w:separator/>
      </w:r>
    </w:p>
  </w:footnote>
  <w:footnote w:type="continuationSeparator" w:id="0">
    <w:p w14:paraId="257A889F" w14:textId="77777777" w:rsidR="00BC3800" w:rsidRDefault="00BC3800" w:rsidP="0008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9"/>
    <w:rsid w:val="000858D9"/>
    <w:rsid w:val="001D16E3"/>
    <w:rsid w:val="00981FAF"/>
    <w:rsid w:val="00B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31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858D9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Teken"/>
    <w:uiPriority w:val="99"/>
    <w:unhideWhenUsed/>
    <w:rsid w:val="000858D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0858D9"/>
    <w:rPr>
      <w:sz w:val="20"/>
      <w:szCs w:val="20"/>
      <w:lang w:val="nl-BE"/>
    </w:rPr>
  </w:style>
  <w:style w:type="paragraph" w:styleId="Voetnoottekst">
    <w:name w:val="footnote text"/>
    <w:basedOn w:val="Standaard"/>
    <w:link w:val="VoetnoottekstTeken"/>
    <w:rsid w:val="0008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rsid w:val="000858D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08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858D9"/>
    <w:rPr>
      <w:sz w:val="22"/>
      <w:szCs w:val="22"/>
      <w:lang w:val="nl-BE"/>
    </w:rPr>
  </w:style>
  <w:style w:type="paragraph" w:styleId="Voettekst">
    <w:name w:val="footer"/>
    <w:basedOn w:val="Standaard"/>
    <w:link w:val="VoettekstTeken"/>
    <w:uiPriority w:val="99"/>
    <w:unhideWhenUsed/>
    <w:rsid w:val="0008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858D9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2253</Characters>
  <Application>Microsoft Macintosh Word</Application>
  <DocSecurity>0</DocSecurity>
  <Lines>18</Lines>
  <Paragraphs>5</Paragraphs>
  <ScaleCrop>false</ScaleCrop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Steverlynck</dc:creator>
  <cp:keywords/>
  <dc:description/>
  <cp:lastModifiedBy>Ann Steverlynck</cp:lastModifiedBy>
  <cp:revision>1</cp:revision>
  <dcterms:created xsi:type="dcterms:W3CDTF">2018-01-26T19:14:00Z</dcterms:created>
  <dcterms:modified xsi:type="dcterms:W3CDTF">2018-01-26T19:15:00Z</dcterms:modified>
</cp:coreProperties>
</file>